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DF95C" w14:textId="439B9EDC" w:rsidR="00B60E32" w:rsidRDefault="003949F6" w:rsidP="003949F6">
      <w:pPr>
        <w:jc w:val="center"/>
      </w:pPr>
      <w:r w:rsidRPr="003949F6">
        <w:drawing>
          <wp:inline distT="0" distB="0" distL="0" distR="0" wp14:anchorId="442A470C" wp14:editId="0CD02FB3">
            <wp:extent cx="6671144" cy="1532890"/>
            <wp:effectExtent l="0" t="0" r="0" b="0"/>
            <wp:docPr id="433667546"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67546" name="Picture 1" descr="A blue and white logo&#10;&#10;AI-generated content may be incorrect."/>
                    <pic:cNvPicPr/>
                  </pic:nvPicPr>
                  <pic:blipFill>
                    <a:blip r:embed="rId6"/>
                    <a:stretch>
                      <a:fillRect/>
                    </a:stretch>
                  </pic:blipFill>
                  <pic:spPr>
                    <a:xfrm>
                      <a:off x="0" y="0"/>
                      <a:ext cx="6688881" cy="1536966"/>
                    </a:xfrm>
                    <a:prstGeom prst="rect">
                      <a:avLst/>
                    </a:prstGeom>
                  </pic:spPr>
                </pic:pic>
              </a:graphicData>
            </a:graphic>
          </wp:inline>
        </w:drawing>
      </w:r>
    </w:p>
    <w:p w14:paraId="71E4236C" w14:textId="3262B016" w:rsidR="00B60E32" w:rsidRPr="002348E0" w:rsidRDefault="002348E0">
      <w:pPr>
        <w:rPr>
          <w:b/>
          <w:bCs/>
          <w:sz w:val="21"/>
          <w:szCs w:val="21"/>
        </w:rPr>
      </w:pPr>
      <w:r w:rsidRPr="002348E0">
        <w:rPr>
          <w:b/>
          <w:bCs/>
          <w:sz w:val="21"/>
          <w:szCs w:val="21"/>
        </w:rPr>
        <w:t>PRODUCT DATA SHEET</w:t>
      </w:r>
    </w:p>
    <w:p w14:paraId="582FE0BE" w14:textId="77777777" w:rsidR="00B60E32" w:rsidRPr="002348E0" w:rsidRDefault="00A10EDA">
      <w:pPr>
        <w:rPr>
          <w:sz w:val="21"/>
          <w:szCs w:val="21"/>
        </w:rPr>
      </w:pPr>
      <w:r w:rsidRPr="002348E0">
        <w:rPr>
          <w:b/>
          <w:sz w:val="21"/>
          <w:szCs w:val="21"/>
        </w:rPr>
        <w:t xml:space="preserve">Application: </w:t>
      </w:r>
      <w:r w:rsidRPr="002348E0">
        <w:rPr>
          <w:sz w:val="21"/>
          <w:szCs w:val="21"/>
        </w:rPr>
        <w:t>Floors + Walls + Ceilings</w:t>
      </w:r>
    </w:p>
    <w:p w14:paraId="3FCDB243" w14:textId="77777777" w:rsidR="00B60E32" w:rsidRPr="002348E0" w:rsidRDefault="00A10EDA">
      <w:pPr>
        <w:rPr>
          <w:sz w:val="21"/>
          <w:szCs w:val="21"/>
        </w:rPr>
      </w:pPr>
      <w:r w:rsidRPr="002348E0">
        <w:rPr>
          <w:b/>
          <w:sz w:val="21"/>
          <w:szCs w:val="21"/>
        </w:rPr>
        <w:t xml:space="preserve">Type: </w:t>
      </w:r>
      <w:r w:rsidRPr="002348E0">
        <w:rPr>
          <w:sz w:val="21"/>
          <w:szCs w:val="21"/>
        </w:rPr>
        <w:t>Engineered Wood Flooring</w:t>
      </w:r>
    </w:p>
    <w:p w14:paraId="513C9AFE" w14:textId="77777777" w:rsidR="00B60E32" w:rsidRPr="002348E0" w:rsidRDefault="00A10EDA">
      <w:pPr>
        <w:rPr>
          <w:sz w:val="21"/>
          <w:szCs w:val="21"/>
        </w:rPr>
      </w:pPr>
      <w:r w:rsidRPr="002348E0">
        <w:rPr>
          <w:b/>
          <w:sz w:val="21"/>
          <w:szCs w:val="21"/>
        </w:rPr>
        <w:t xml:space="preserve">Species: </w:t>
      </w:r>
      <w:r w:rsidRPr="002348E0">
        <w:rPr>
          <w:sz w:val="21"/>
          <w:szCs w:val="21"/>
        </w:rPr>
        <w:t>European White Oak</w:t>
      </w:r>
    </w:p>
    <w:p w14:paraId="1D12D645" w14:textId="77777777" w:rsidR="00B60E32" w:rsidRPr="002348E0" w:rsidRDefault="00A10EDA">
      <w:pPr>
        <w:rPr>
          <w:sz w:val="21"/>
          <w:szCs w:val="21"/>
        </w:rPr>
      </w:pPr>
      <w:r w:rsidRPr="002348E0">
        <w:rPr>
          <w:b/>
          <w:sz w:val="21"/>
          <w:szCs w:val="21"/>
        </w:rPr>
        <w:t xml:space="preserve">Grade: </w:t>
      </w:r>
      <w:r w:rsidRPr="002348E0">
        <w:rPr>
          <w:sz w:val="21"/>
          <w:szCs w:val="21"/>
        </w:rPr>
        <w:t>European Nature &amp; Classic Grade with filled knots</w:t>
      </w:r>
    </w:p>
    <w:p w14:paraId="76B2E04B" w14:textId="3E13E25D" w:rsidR="00B60E32" w:rsidRPr="002348E0" w:rsidRDefault="00A10EDA">
      <w:pPr>
        <w:rPr>
          <w:sz w:val="21"/>
          <w:szCs w:val="21"/>
        </w:rPr>
      </w:pPr>
      <w:r w:rsidRPr="002348E0">
        <w:rPr>
          <w:b/>
          <w:sz w:val="21"/>
          <w:szCs w:val="21"/>
        </w:rPr>
        <w:t xml:space="preserve">Size: </w:t>
      </w:r>
      <w:r w:rsidRPr="002348E0">
        <w:rPr>
          <w:sz w:val="21"/>
          <w:szCs w:val="21"/>
        </w:rPr>
        <w:t xml:space="preserve">Total </w:t>
      </w:r>
      <w:r w:rsidRPr="002348E0">
        <w:rPr>
          <w:sz w:val="21"/>
          <w:szCs w:val="21"/>
        </w:rPr>
        <w:t xml:space="preserve">Thickness 5/8 x 7” Width x </w:t>
      </w:r>
      <w:r w:rsidR="002C61BB" w:rsidRPr="002348E0">
        <w:rPr>
          <w:sz w:val="21"/>
          <w:szCs w:val="21"/>
        </w:rPr>
        <w:t>86.61</w:t>
      </w:r>
      <w:r w:rsidRPr="002348E0">
        <w:rPr>
          <w:sz w:val="21"/>
          <w:szCs w:val="21"/>
        </w:rPr>
        <w:t>” Length</w:t>
      </w:r>
    </w:p>
    <w:p w14:paraId="4753852C" w14:textId="77777777" w:rsidR="00B60E32" w:rsidRPr="002348E0" w:rsidRDefault="00A10EDA">
      <w:pPr>
        <w:rPr>
          <w:sz w:val="21"/>
          <w:szCs w:val="21"/>
        </w:rPr>
      </w:pPr>
      <w:r w:rsidRPr="002348E0">
        <w:rPr>
          <w:b/>
          <w:sz w:val="21"/>
          <w:szCs w:val="21"/>
        </w:rPr>
        <w:t xml:space="preserve">Wear Layer: </w:t>
      </w:r>
      <w:r w:rsidRPr="002348E0">
        <w:rPr>
          <w:sz w:val="21"/>
          <w:szCs w:val="21"/>
        </w:rPr>
        <w:t>3/</w:t>
      </w:r>
      <w:proofErr w:type="gramStart"/>
      <w:r w:rsidRPr="002348E0">
        <w:rPr>
          <w:sz w:val="21"/>
          <w:szCs w:val="21"/>
        </w:rPr>
        <w:t>16 ”</w:t>
      </w:r>
      <w:proofErr w:type="gramEnd"/>
      <w:r w:rsidRPr="002348E0">
        <w:rPr>
          <w:sz w:val="21"/>
          <w:szCs w:val="21"/>
        </w:rPr>
        <w:t xml:space="preserve"> (4mm) Solid European White Oak</w:t>
      </w:r>
    </w:p>
    <w:p w14:paraId="6A28C06C" w14:textId="77777777" w:rsidR="00B60E32" w:rsidRPr="002348E0" w:rsidRDefault="00A10EDA">
      <w:pPr>
        <w:rPr>
          <w:sz w:val="21"/>
          <w:szCs w:val="21"/>
        </w:rPr>
      </w:pPr>
      <w:r w:rsidRPr="002348E0">
        <w:rPr>
          <w:b/>
          <w:sz w:val="21"/>
          <w:szCs w:val="21"/>
        </w:rPr>
        <w:t xml:space="preserve">Base Layer: </w:t>
      </w:r>
      <w:r w:rsidRPr="002348E0">
        <w:rPr>
          <w:sz w:val="21"/>
          <w:szCs w:val="21"/>
        </w:rPr>
        <w:t>½” (9 mm) ply Baltic Birch</w:t>
      </w:r>
    </w:p>
    <w:p w14:paraId="386AEE77" w14:textId="77777777" w:rsidR="00B60E32" w:rsidRPr="002348E0" w:rsidRDefault="00A10EDA">
      <w:pPr>
        <w:rPr>
          <w:sz w:val="21"/>
          <w:szCs w:val="21"/>
        </w:rPr>
      </w:pPr>
      <w:r w:rsidRPr="002348E0">
        <w:rPr>
          <w:b/>
          <w:sz w:val="21"/>
          <w:szCs w:val="21"/>
        </w:rPr>
        <w:t xml:space="preserve">Cut: </w:t>
      </w:r>
      <w:r w:rsidRPr="002348E0">
        <w:rPr>
          <w:sz w:val="21"/>
          <w:szCs w:val="21"/>
        </w:rPr>
        <w:t>Plain Sawn</w:t>
      </w:r>
    </w:p>
    <w:p w14:paraId="794B0F0A" w14:textId="567EC66A" w:rsidR="00B60E32" w:rsidRPr="002348E0" w:rsidRDefault="00A10EDA">
      <w:pPr>
        <w:rPr>
          <w:sz w:val="21"/>
          <w:szCs w:val="21"/>
        </w:rPr>
      </w:pPr>
      <w:r w:rsidRPr="002348E0">
        <w:rPr>
          <w:b/>
          <w:sz w:val="21"/>
          <w:szCs w:val="21"/>
        </w:rPr>
        <w:t xml:space="preserve">Finish: </w:t>
      </w:r>
      <w:r w:rsidR="00EE6C54" w:rsidRPr="002348E0">
        <w:rPr>
          <w:sz w:val="21"/>
          <w:szCs w:val="21"/>
        </w:rPr>
        <w:t>Bona</w:t>
      </w:r>
      <w:r w:rsidR="00481B6E" w:rsidRPr="002348E0">
        <w:rPr>
          <w:sz w:val="21"/>
          <w:szCs w:val="21"/>
        </w:rPr>
        <w:t xml:space="preserve"> UV</w:t>
      </w:r>
      <w:r w:rsidRPr="002348E0">
        <w:rPr>
          <w:sz w:val="21"/>
          <w:szCs w:val="21"/>
        </w:rPr>
        <w:t xml:space="preserve"> Lacquer Finish</w:t>
      </w:r>
    </w:p>
    <w:p w14:paraId="4F8CDB3B" w14:textId="77777777" w:rsidR="00B60E32" w:rsidRPr="002348E0" w:rsidRDefault="00A10EDA">
      <w:pPr>
        <w:rPr>
          <w:sz w:val="21"/>
          <w:szCs w:val="21"/>
        </w:rPr>
      </w:pPr>
      <w:r w:rsidRPr="002348E0">
        <w:rPr>
          <w:b/>
          <w:sz w:val="21"/>
          <w:szCs w:val="21"/>
        </w:rPr>
        <w:t xml:space="preserve">Janka Scale Rating: </w:t>
      </w:r>
      <w:r w:rsidRPr="002348E0">
        <w:rPr>
          <w:sz w:val="21"/>
          <w:szCs w:val="21"/>
        </w:rPr>
        <w:t>1360</w:t>
      </w:r>
    </w:p>
    <w:p w14:paraId="69C35626" w14:textId="77777777" w:rsidR="00B60E32" w:rsidRPr="002348E0" w:rsidRDefault="00A10EDA">
      <w:pPr>
        <w:rPr>
          <w:sz w:val="21"/>
          <w:szCs w:val="21"/>
        </w:rPr>
      </w:pPr>
      <w:r w:rsidRPr="002348E0">
        <w:rPr>
          <w:b/>
          <w:sz w:val="21"/>
          <w:szCs w:val="21"/>
        </w:rPr>
        <w:t xml:space="preserve">Fire/Smoke: </w:t>
      </w:r>
      <w:r w:rsidRPr="002348E0">
        <w:rPr>
          <w:sz w:val="21"/>
          <w:szCs w:val="21"/>
        </w:rPr>
        <w:t>N/A</w:t>
      </w:r>
    </w:p>
    <w:p w14:paraId="05CCE958" w14:textId="77777777" w:rsidR="00B60E32" w:rsidRPr="002348E0" w:rsidRDefault="00A10EDA">
      <w:pPr>
        <w:rPr>
          <w:sz w:val="21"/>
          <w:szCs w:val="21"/>
        </w:rPr>
      </w:pPr>
      <w:r w:rsidRPr="002348E0">
        <w:rPr>
          <w:b/>
          <w:sz w:val="21"/>
          <w:szCs w:val="21"/>
        </w:rPr>
        <w:t xml:space="preserve">Performance: Radiant Heating: </w:t>
      </w:r>
      <w:r w:rsidRPr="002348E0">
        <w:rPr>
          <w:sz w:val="21"/>
          <w:szCs w:val="21"/>
        </w:rPr>
        <w:t>YES</w:t>
      </w:r>
    </w:p>
    <w:p w14:paraId="212079E9" w14:textId="77777777" w:rsidR="00B60E32" w:rsidRPr="002348E0" w:rsidRDefault="00A10EDA">
      <w:pPr>
        <w:rPr>
          <w:sz w:val="21"/>
          <w:szCs w:val="21"/>
        </w:rPr>
      </w:pPr>
      <w:r w:rsidRPr="002348E0">
        <w:rPr>
          <w:b/>
          <w:sz w:val="21"/>
          <w:szCs w:val="21"/>
        </w:rPr>
        <w:t xml:space="preserve">Installation Method: </w:t>
      </w:r>
      <w:r w:rsidRPr="002348E0">
        <w:rPr>
          <w:sz w:val="21"/>
          <w:szCs w:val="21"/>
        </w:rPr>
        <w:t>Nailed, Glued or Floated</w:t>
      </w:r>
    </w:p>
    <w:p w14:paraId="75F1A82C" w14:textId="77777777" w:rsidR="00B60E32" w:rsidRPr="002348E0" w:rsidRDefault="00A10EDA">
      <w:pPr>
        <w:rPr>
          <w:sz w:val="21"/>
          <w:szCs w:val="21"/>
        </w:rPr>
      </w:pPr>
      <w:r w:rsidRPr="002348E0">
        <w:rPr>
          <w:b/>
          <w:sz w:val="21"/>
          <w:szCs w:val="21"/>
        </w:rPr>
        <w:t xml:space="preserve">Installation Area: </w:t>
      </w:r>
      <w:r w:rsidRPr="002348E0">
        <w:rPr>
          <w:sz w:val="21"/>
          <w:szCs w:val="21"/>
        </w:rPr>
        <w:t>On Grade, Above Grade, Below Grade</w:t>
      </w:r>
    </w:p>
    <w:p w14:paraId="52CD9998" w14:textId="77777777" w:rsidR="00B60E32" w:rsidRPr="002348E0" w:rsidRDefault="00A10EDA">
      <w:pPr>
        <w:rPr>
          <w:sz w:val="21"/>
          <w:szCs w:val="21"/>
        </w:rPr>
      </w:pPr>
      <w:r w:rsidRPr="002348E0">
        <w:rPr>
          <w:b/>
          <w:sz w:val="21"/>
          <w:szCs w:val="21"/>
        </w:rPr>
        <w:t xml:space="preserve">Matching Trims: </w:t>
      </w:r>
      <w:r w:rsidRPr="002348E0">
        <w:rPr>
          <w:sz w:val="21"/>
          <w:szCs w:val="21"/>
        </w:rPr>
        <w:t>YES</w:t>
      </w:r>
    </w:p>
    <w:p w14:paraId="348A2E91" w14:textId="77777777" w:rsidR="00B60E32" w:rsidRPr="002348E0" w:rsidRDefault="00A10EDA">
      <w:pPr>
        <w:rPr>
          <w:sz w:val="21"/>
          <w:szCs w:val="21"/>
        </w:rPr>
      </w:pPr>
      <w:r w:rsidRPr="002348E0">
        <w:rPr>
          <w:b/>
          <w:sz w:val="21"/>
          <w:szCs w:val="21"/>
        </w:rPr>
        <w:t xml:space="preserve">Warranty: </w:t>
      </w:r>
      <w:r w:rsidRPr="002348E0">
        <w:rPr>
          <w:sz w:val="21"/>
          <w:szCs w:val="21"/>
        </w:rPr>
        <w:t>3 Years Commercial / 25 Years Residential</w:t>
      </w:r>
    </w:p>
    <w:p w14:paraId="2CF1B496" w14:textId="7578B303" w:rsidR="00B60E32" w:rsidRPr="002348E0" w:rsidRDefault="00A10EDA">
      <w:pPr>
        <w:rPr>
          <w:sz w:val="21"/>
          <w:szCs w:val="21"/>
        </w:rPr>
      </w:pPr>
      <w:r w:rsidRPr="002348E0">
        <w:rPr>
          <w:b/>
          <w:sz w:val="21"/>
          <w:szCs w:val="21"/>
        </w:rPr>
        <w:t xml:space="preserve">Recommended Adhesives: </w:t>
      </w:r>
      <w:r w:rsidRPr="002348E0">
        <w:rPr>
          <w:sz w:val="21"/>
          <w:szCs w:val="21"/>
        </w:rPr>
        <w:t>Divergent TimberRigid AF: Premium Urethane</w:t>
      </w:r>
      <w:r w:rsidRPr="002348E0">
        <w:rPr>
          <w:sz w:val="21"/>
          <w:szCs w:val="21"/>
        </w:rPr>
        <w:br/>
        <w:t>Divergent TimberTight AF: Premium Urethane, 100% RH barrier, sound control</w:t>
      </w:r>
    </w:p>
    <w:p w14:paraId="4FA9AD9E" w14:textId="77777777" w:rsidR="00B60E32" w:rsidRPr="002348E0" w:rsidRDefault="00A10EDA">
      <w:pPr>
        <w:rPr>
          <w:sz w:val="21"/>
          <w:szCs w:val="21"/>
        </w:rPr>
      </w:pPr>
      <w:r w:rsidRPr="002348E0">
        <w:rPr>
          <w:sz w:val="21"/>
          <w:szCs w:val="21"/>
        </w:rPr>
        <w:t xml:space="preserve">Any covering should be taped, using a low-adhesion tape, to base or shoe mouldings. Do not tape </w:t>
      </w:r>
      <w:proofErr w:type="gramStart"/>
      <w:r w:rsidRPr="002348E0">
        <w:rPr>
          <w:sz w:val="21"/>
          <w:szCs w:val="21"/>
        </w:rPr>
        <w:t>to</w:t>
      </w:r>
      <w:proofErr w:type="gramEnd"/>
      <w:r w:rsidRPr="002348E0">
        <w:rPr>
          <w:sz w:val="21"/>
          <w:szCs w:val="21"/>
        </w:rPr>
        <w:t xml:space="preserve"> finished flooring. When taping paper or sheets together, tape them to each other, not to the floor.</w:t>
      </w:r>
    </w:p>
    <w:p w14:paraId="3B76590C" w14:textId="77777777" w:rsidR="00B60E32" w:rsidRPr="002348E0" w:rsidRDefault="00A10EDA">
      <w:pPr>
        <w:rPr>
          <w:b/>
          <w:bCs/>
          <w:sz w:val="21"/>
          <w:szCs w:val="21"/>
        </w:rPr>
      </w:pPr>
      <w:r w:rsidRPr="002348E0">
        <w:rPr>
          <w:b/>
          <w:bCs/>
          <w:sz w:val="21"/>
          <w:szCs w:val="21"/>
        </w:rPr>
        <w:t>Follow NWFA Standards</w:t>
      </w:r>
    </w:p>
    <w:p w14:paraId="4642E23F" w14:textId="77777777" w:rsidR="00B60E32" w:rsidRPr="002348E0" w:rsidRDefault="00A10EDA">
      <w:pPr>
        <w:rPr>
          <w:sz w:val="21"/>
          <w:szCs w:val="21"/>
        </w:rPr>
      </w:pPr>
      <w:proofErr w:type="gramStart"/>
      <w:r w:rsidRPr="002348E0">
        <w:rPr>
          <w:sz w:val="21"/>
          <w:szCs w:val="21"/>
        </w:rPr>
        <w:t>As a general rule</w:t>
      </w:r>
      <w:proofErr w:type="gramEnd"/>
      <w:r w:rsidRPr="002348E0">
        <w:rPr>
          <w:sz w:val="21"/>
          <w:szCs w:val="21"/>
        </w:rPr>
        <w:t xml:space="preserve"> for solid and engineered wood flooring, with geographic exceptions, appropriate temperature and humidity conditions are defined as those conditions where the interior environment is controlled to stay within a relative humidity range between 30% and 50% and a temperature range between 60-80 degrees Fahrenheit. These ranges are likely to be the average of all types of wood products used in normal environments assuming common heating and cooling equipment is used to ensure human comfort.</w:t>
      </w:r>
    </w:p>
    <w:sectPr w:rsidR="00B60E32" w:rsidRPr="002348E0" w:rsidSect="007422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altName w:val="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58753339">
    <w:abstractNumId w:val="8"/>
  </w:num>
  <w:num w:numId="2" w16cid:durableId="1395738831">
    <w:abstractNumId w:val="6"/>
  </w:num>
  <w:num w:numId="3" w16cid:durableId="1724913823">
    <w:abstractNumId w:val="5"/>
  </w:num>
  <w:num w:numId="4" w16cid:durableId="1029523153">
    <w:abstractNumId w:val="4"/>
  </w:num>
  <w:num w:numId="5" w16cid:durableId="85151050">
    <w:abstractNumId w:val="7"/>
  </w:num>
  <w:num w:numId="6" w16cid:durableId="1618296959">
    <w:abstractNumId w:val="3"/>
  </w:num>
  <w:num w:numId="7" w16cid:durableId="250966468">
    <w:abstractNumId w:val="2"/>
  </w:num>
  <w:num w:numId="8" w16cid:durableId="1146315741">
    <w:abstractNumId w:val="1"/>
  </w:num>
  <w:num w:numId="9" w16cid:durableId="1521242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348E0"/>
    <w:rsid w:val="0029639D"/>
    <w:rsid w:val="002C61BB"/>
    <w:rsid w:val="002E488F"/>
    <w:rsid w:val="00326F90"/>
    <w:rsid w:val="003949F6"/>
    <w:rsid w:val="0044293F"/>
    <w:rsid w:val="00481B6E"/>
    <w:rsid w:val="00600670"/>
    <w:rsid w:val="0074229F"/>
    <w:rsid w:val="00A10EDA"/>
    <w:rsid w:val="00AA1D8D"/>
    <w:rsid w:val="00B47730"/>
    <w:rsid w:val="00B60E32"/>
    <w:rsid w:val="00CB0664"/>
    <w:rsid w:val="00EE6C5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1C17F6D8-FC8A-419F-BBAD-D52DCA4C2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Eric Saenz</cp:lastModifiedBy>
  <cp:revision>2</cp:revision>
  <dcterms:created xsi:type="dcterms:W3CDTF">2025-06-23T14:04:00Z</dcterms:created>
  <dcterms:modified xsi:type="dcterms:W3CDTF">2025-06-23T14:04:00Z</dcterms:modified>
  <cp:category/>
</cp:coreProperties>
</file>